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6786" w:rsidRDefault="00BB2ED6" w:rsidP="006B6786">
      <w:pPr>
        <w:tabs>
          <w:tab w:val="left" w:pos="8020"/>
        </w:tabs>
        <w:spacing w:after="0" w:line="240" w:lineRule="auto"/>
        <w:jc w:val="both"/>
        <w:rPr>
          <w:rFonts w:ascii="Book Antiqua" w:hAnsi="Book Antiqua"/>
          <w:sz w:val="20"/>
          <w:szCs w:val="20"/>
        </w:rPr>
      </w:pPr>
      <w:r>
        <w:rPr>
          <w:rFonts w:ascii="Book Antiqua" w:hAnsi="Book Antiqua"/>
          <w:sz w:val="20"/>
          <w:szCs w:val="20"/>
        </w:rPr>
        <w:t>(DATE)</w:t>
      </w:r>
    </w:p>
    <w:p w:rsidR="006B6786" w:rsidRDefault="006B6786" w:rsidP="006B6786">
      <w:pPr>
        <w:tabs>
          <w:tab w:val="left" w:pos="8020"/>
        </w:tabs>
        <w:spacing w:after="0" w:line="240" w:lineRule="auto"/>
        <w:jc w:val="both"/>
        <w:rPr>
          <w:rFonts w:ascii="Book Antiqua" w:hAnsi="Book Antiqua"/>
          <w:iCs/>
          <w:sz w:val="20"/>
          <w:szCs w:val="20"/>
        </w:rPr>
      </w:pPr>
    </w:p>
    <w:p w:rsidR="006B6786" w:rsidRDefault="006B6786" w:rsidP="006B6786">
      <w:pPr>
        <w:tabs>
          <w:tab w:val="left" w:pos="8020"/>
        </w:tabs>
        <w:spacing w:after="0" w:line="240" w:lineRule="auto"/>
        <w:jc w:val="both"/>
        <w:rPr>
          <w:rFonts w:ascii="Book Antiqua" w:hAnsi="Book Antiqua"/>
          <w:iCs/>
          <w:sz w:val="20"/>
          <w:szCs w:val="20"/>
        </w:rPr>
      </w:pPr>
    </w:p>
    <w:p w:rsidR="006B6786" w:rsidRDefault="006B6786" w:rsidP="006B6786">
      <w:pPr>
        <w:tabs>
          <w:tab w:val="left" w:pos="8020"/>
        </w:tabs>
        <w:spacing w:after="0" w:line="240" w:lineRule="auto"/>
        <w:jc w:val="both"/>
        <w:rPr>
          <w:rFonts w:ascii="Book Antiqua" w:hAnsi="Book Antiqua"/>
          <w:iCs/>
          <w:sz w:val="20"/>
          <w:szCs w:val="20"/>
        </w:rPr>
      </w:pPr>
      <w:r>
        <w:rPr>
          <w:rFonts w:ascii="Book Antiqua" w:hAnsi="Book Antiqua"/>
          <w:iCs/>
          <w:sz w:val="20"/>
          <w:szCs w:val="20"/>
        </w:rPr>
        <w:t>O/C</w:t>
      </w:r>
    </w:p>
    <w:p w:rsidR="006B6786" w:rsidRDefault="006B6786" w:rsidP="006B6786">
      <w:pPr>
        <w:tabs>
          <w:tab w:val="left" w:pos="8020"/>
        </w:tabs>
        <w:spacing w:after="0" w:line="240" w:lineRule="auto"/>
        <w:jc w:val="both"/>
        <w:rPr>
          <w:rFonts w:ascii="Book Antiqua" w:hAnsi="Book Antiqua"/>
          <w:iCs/>
          <w:sz w:val="20"/>
          <w:szCs w:val="20"/>
        </w:rPr>
      </w:pPr>
    </w:p>
    <w:p w:rsidR="006B6786" w:rsidRPr="00600B91" w:rsidRDefault="006B6786" w:rsidP="006B6786">
      <w:pPr>
        <w:tabs>
          <w:tab w:val="left" w:pos="8020"/>
        </w:tabs>
        <w:spacing w:after="0" w:line="240" w:lineRule="auto"/>
        <w:jc w:val="both"/>
        <w:rPr>
          <w:rFonts w:ascii="Book Antiqua" w:hAnsi="Book Antiqua"/>
          <w:iCs/>
          <w:sz w:val="12"/>
          <w:szCs w:val="20"/>
        </w:rPr>
      </w:pPr>
    </w:p>
    <w:p w:rsidR="006B6786" w:rsidRDefault="006B6786" w:rsidP="006B6786">
      <w:pPr>
        <w:tabs>
          <w:tab w:val="left" w:pos="8020"/>
        </w:tabs>
        <w:spacing w:after="0" w:line="240" w:lineRule="auto"/>
        <w:jc w:val="both"/>
        <w:rPr>
          <w:rFonts w:ascii="Book Antiqua" w:hAnsi="Book Antiqua"/>
          <w:iCs/>
          <w:sz w:val="20"/>
          <w:szCs w:val="20"/>
        </w:rPr>
      </w:pPr>
      <w:r>
        <w:rPr>
          <w:rFonts w:ascii="Book Antiqua" w:hAnsi="Book Antiqua"/>
          <w:iCs/>
          <w:sz w:val="20"/>
          <w:szCs w:val="20"/>
        </w:rPr>
        <w:t>Dear Sir,</w:t>
      </w:r>
    </w:p>
    <w:p w:rsidR="006B6786" w:rsidRDefault="006B6786" w:rsidP="006B6786">
      <w:pPr>
        <w:tabs>
          <w:tab w:val="left" w:pos="8020"/>
        </w:tabs>
        <w:spacing w:after="0" w:line="240" w:lineRule="auto"/>
        <w:jc w:val="both"/>
        <w:rPr>
          <w:rFonts w:ascii="Book Antiqua" w:hAnsi="Book Antiqua"/>
          <w:iCs/>
          <w:sz w:val="20"/>
          <w:szCs w:val="20"/>
        </w:rPr>
      </w:pPr>
    </w:p>
    <w:p w:rsidR="006B6786" w:rsidRDefault="00465DD1" w:rsidP="006B6786">
      <w:pPr>
        <w:spacing w:after="0" w:line="240" w:lineRule="auto"/>
        <w:jc w:val="both"/>
        <w:rPr>
          <w:rFonts w:ascii="Book Antiqua" w:hAnsi="Book Antiqua"/>
          <w:b/>
          <w:bCs/>
          <w:sz w:val="20"/>
          <w:szCs w:val="20"/>
          <w:u w:val="single"/>
        </w:rPr>
      </w:pPr>
      <w:r>
        <w:rPr>
          <w:rFonts w:ascii="Book Antiqua" w:hAnsi="Book Antiqua"/>
          <w:b/>
          <w:bCs/>
          <w:sz w:val="20"/>
          <w:szCs w:val="20"/>
          <w:u w:val="single"/>
        </w:rPr>
        <w:t xml:space="preserve">QUOTATION No:  </w:t>
      </w:r>
      <w:r w:rsidR="00BB2ED6">
        <w:rPr>
          <w:rFonts w:ascii="Book Antiqua" w:hAnsi="Book Antiqua"/>
          <w:b/>
          <w:bCs/>
          <w:sz w:val="20"/>
          <w:szCs w:val="20"/>
          <w:u w:val="single"/>
        </w:rPr>
        <w:t>…………………………..</w:t>
      </w:r>
    </w:p>
    <w:p w:rsidR="006B6786" w:rsidRDefault="006B6786" w:rsidP="006B6786">
      <w:pPr>
        <w:spacing w:after="0" w:line="240" w:lineRule="auto"/>
        <w:jc w:val="both"/>
        <w:rPr>
          <w:rFonts w:ascii="Book Antiqua" w:hAnsi="Book Antiqua"/>
          <w:b/>
          <w:bCs/>
          <w:sz w:val="20"/>
          <w:szCs w:val="20"/>
          <w:u w:val="single"/>
        </w:rPr>
      </w:pPr>
    </w:p>
    <w:p w:rsidR="006B6786" w:rsidRDefault="006B6786" w:rsidP="006B6786">
      <w:pPr>
        <w:spacing w:after="0" w:line="240" w:lineRule="auto"/>
        <w:jc w:val="both"/>
        <w:rPr>
          <w:rFonts w:ascii="Book Antiqua" w:hAnsi="Book Antiqua"/>
          <w:b/>
          <w:sz w:val="20"/>
          <w:szCs w:val="20"/>
        </w:rPr>
      </w:pPr>
      <w:r>
        <w:rPr>
          <w:rFonts w:ascii="Book Antiqua" w:hAnsi="Book Antiqua"/>
          <w:sz w:val="20"/>
          <w:szCs w:val="20"/>
        </w:rPr>
        <w:t xml:space="preserve">Sealed quotations are invited for the items in the annexed for </w:t>
      </w:r>
      <w:r w:rsidR="00BB2ED6">
        <w:rPr>
          <w:rFonts w:ascii="Book Antiqua" w:hAnsi="Book Antiqua"/>
          <w:b/>
          <w:sz w:val="20"/>
          <w:szCs w:val="20"/>
        </w:rPr>
        <w:t>…………………………..</w:t>
      </w:r>
      <w:r w:rsidR="00311E2C">
        <w:rPr>
          <w:rFonts w:ascii="Book Antiqua" w:hAnsi="Book Antiqua"/>
          <w:b/>
          <w:sz w:val="20"/>
          <w:szCs w:val="20"/>
        </w:rPr>
        <w:t xml:space="preserve"> </w:t>
      </w:r>
      <w:r>
        <w:rPr>
          <w:rFonts w:ascii="Book Antiqua" w:hAnsi="Book Antiqua"/>
          <w:b/>
          <w:sz w:val="20"/>
          <w:szCs w:val="20"/>
        </w:rPr>
        <w:t>(specifications attached)</w:t>
      </w:r>
    </w:p>
    <w:p w:rsidR="006B6786" w:rsidRDefault="006B6786" w:rsidP="006B6786">
      <w:pPr>
        <w:spacing w:after="0" w:line="240" w:lineRule="auto"/>
        <w:jc w:val="both"/>
        <w:rPr>
          <w:b/>
          <w:bCs/>
          <w:sz w:val="20"/>
          <w:szCs w:val="20"/>
        </w:rPr>
      </w:pPr>
    </w:p>
    <w:p w:rsidR="006B6786" w:rsidRPr="00AE52B9" w:rsidRDefault="006B6786" w:rsidP="006B6786">
      <w:pPr>
        <w:tabs>
          <w:tab w:val="left" w:pos="3870"/>
        </w:tabs>
        <w:spacing w:after="0" w:line="240" w:lineRule="auto"/>
        <w:jc w:val="both"/>
        <w:rPr>
          <w:rFonts w:ascii="Book Antiqua" w:hAnsi="Book Antiqua"/>
          <w:b/>
          <w:sz w:val="20"/>
          <w:szCs w:val="20"/>
        </w:rPr>
      </w:pPr>
      <w:r>
        <w:rPr>
          <w:rFonts w:ascii="Book Antiqua" w:hAnsi="Book Antiqua"/>
          <w:sz w:val="20"/>
          <w:szCs w:val="20"/>
        </w:rPr>
        <w:t xml:space="preserve">The duly completed quotations marked </w:t>
      </w:r>
      <w:r>
        <w:rPr>
          <w:rFonts w:ascii="Book Antiqua" w:hAnsi="Book Antiqua"/>
          <w:b/>
          <w:bCs/>
          <w:sz w:val="20"/>
          <w:szCs w:val="20"/>
        </w:rPr>
        <w:t>“quotation No.”</w:t>
      </w:r>
      <w:r>
        <w:rPr>
          <w:rFonts w:ascii="Book Antiqua" w:hAnsi="Book Antiqua"/>
          <w:sz w:val="20"/>
          <w:szCs w:val="20"/>
        </w:rPr>
        <w:t xml:space="preserve"> </w:t>
      </w:r>
      <w:r>
        <w:rPr>
          <w:rFonts w:ascii="Book Antiqua" w:hAnsi="Book Antiqua"/>
          <w:b/>
          <w:bCs/>
          <w:sz w:val="20"/>
          <w:szCs w:val="20"/>
        </w:rPr>
        <w:t>on the top left hand corner of the envelope</w:t>
      </w:r>
      <w:r>
        <w:rPr>
          <w:rFonts w:ascii="Book Antiqua" w:hAnsi="Book Antiqua"/>
          <w:sz w:val="20"/>
          <w:szCs w:val="20"/>
        </w:rPr>
        <w:t xml:space="preserve"> should be sent under registered cover to reach the CHAIRMAN, REGIONAL PROCUREMENT COMMITTEE, FACULTY OF MEDICINE, UNIVERSITY OF PERADENIYA, PERADENIYA before  </w:t>
      </w:r>
      <w:r w:rsidR="00BB2ED6">
        <w:rPr>
          <w:rFonts w:ascii="Book Antiqua" w:hAnsi="Book Antiqua"/>
          <w:b/>
          <w:sz w:val="20"/>
          <w:szCs w:val="20"/>
        </w:rPr>
        <w:t>……………… (date)</w:t>
      </w:r>
    </w:p>
    <w:p w:rsidR="006B6786" w:rsidRDefault="006B6786" w:rsidP="006B6786">
      <w:pPr>
        <w:tabs>
          <w:tab w:val="left" w:pos="3870"/>
        </w:tabs>
        <w:spacing w:after="0" w:line="240" w:lineRule="auto"/>
        <w:jc w:val="both"/>
        <w:rPr>
          <w:rFonts w:ascii="Book Antiqua" w:hAnsi="Book Antiqua"/>
          <w:b/>
          <w:sz w:val="20"/>
          <w:szCs w:val="20"/>
        </w:rPr>
      </w:pPr>
    </w:p>
    <w:p w:rsidR="006B6786" w:rsidRPr="001779DD" w:rsidRDefault="006B6786" w:rsidP="006B6786">
      <w:pPr>
        <w:tabs>
          <w:tab w:val="left" w:pos="3870"/>
        </w:tabs>
        <w:spacing w:after="0" w:line="240" w:lineRule="auto"/>
        <w:jc w:val="both"/>
        <w:rPr>
          <w:rFonts w:ascii="Book Antiqua" w:hAnsi="Book Antiqua"/>
          <w:b/>
          <w:sz w:val="2"/>
          <w:szCs w:val="20"/>
        </w:rPr>
      </w:pPr>
    </w:p>
    <w:p w:rsidR="006B6786" w:rsidRDefault="006B6786" w:rsidP="006B6786">
      <w:pPr>
        <w:pStyle w:val="BodyText2"/>
        <w:rPr>
          <w:rFonts w:ascii="Book Antiqua" w:hAnsi="Book Antiqua"/>
          <w:sz w:val="20"/>
          <w:szCs w:val="20"/>
        </w:rPr>
      </w:pPr>
      <w:r>
        <w:rPr>
          <w:rFonts w:ascii="Book Antiqua" w:hAnsi="Book Antiqua"/>
          <w:sz w:val="20"/>
          <w:szCs w:val="20"/>
        </w:rPr>
        <w:t xml:space="preserve">The university may at its discretion increase or reduce the quantity to be actually purchased. Any special DISCOUNT granted to the university should also be indicated. Successful suppliers should be prepared to extend ONE MONTH credit facility.     </w:t>
      </w:r>
    </w:p>
    <w:p w:rsidR="006B6786" w:rsidRDefault="006B6786" w:rsidP="006B6786">
      <w:pPr>
        <w:pStyle w:val="BodyText2"/>
        <w:rPr>
          <w:rFonts w:ascii="Book Antiqua" w:hAnsi="Book Antiqua"/>
          <w:sz w:val="20"/>
          <w:szCs w:val="20"/>
        </w:rPr>
      </w:pPr>
    </w:p>
    <w:p w:rsidR="006B6786" w:rsidRPr="00600B91" w:rsidRDefault="006B6786" w:rsidP="006B6786">
      <w:pPr>
        <w:spacing w:after="0" w:line="240" w:lineRule="auto"/>
        <w:jc w:val="both"/>
        <w:rPr>
          <w:rFonts w:ascii="Book Antiqua" w:hAnsi="Book Antiqua"/>
          <w:sz w:val="2"/>
          <w:szCs w:val="20"/>
        </w:rPr>
      </w:pPr>
    </w:p>
    <w:p w:rsidR="006B6786" w:rsidRDefault="006B6786" w:rsidP="006B6786">
      <w:pPr>
        <w:spacing w:after="0" w:line="240" w:lineRule="auto"/>
        <w:jc w:val="both"/>
        <w:rPr>
          <w:rFonts w:ascii="Book Antiqua" w:hAnsi="Book Antiqua"/>
          <w:sz w:val="20"/>
          <w:szCs w:val="20"/>
        </w:rPr>
      </w:pPr>
      <w:r>
        <w:rPr>
          <w:rFonts w:ascii="Book Antiqua" w:hAnsi="Book Antiqua"/>
          <w:sz w:val="20"/>
          <w:szCs w:val="20"/>
        </w:rPr>
        <w:t xml:space="preserve">The decision of the tender board shall be final. Suppliers should adhere to the following conditions,                                  </w:t>
      </w:r>
    </w:p>
    <w:p w:rsidR="006B6786" w:rsidRDefault="006B6786" w:rsidP="006B6786">
      <w:pPr>
        <w:numPr>
          <w:ilvl w:val="0"/>
          <w:numId w:val="1"/>
        </w:numPr>
        <w:tabs>
          <w:tab w:val="left" w:pos="360"/>
        </w:tabs>
        <w:spacing w:after="0" w:line="240" w:lineRule="auto"/>
        <w:jc w:val="both"/>
        <w:rPr>
          <w:rFonts w:ascii="Book Antiqua" w:hAnsi="Book Antiqua"/>
          <w:sz w:val="20"/>
          <w:szCs w:val="20"/>
        </w:rPr>
      </w:pPr>
      <w:r>
        <w:rPr>
          <w:rFonts w:ascii="Book Antiqua" w:hAnsi="Book Antiqua"/>
          <w:sz w:val="20"/>
          <w:szCs w:val="20"/>
        </w:rPr>
        <w:t xml:space="preserve">Please indicate unit price and the TAXES separately if you are quoting for it. If supplier is claiming for VAT, the VAT registration number and the VAT potion should be indicated. </w:t>
      </w:r>
    </w:p>
    <w:p w:rsidR="006B6786" w:rsidRDefault="006B6786" w:rsidP="006B6786">
      <w:pPr>
        <w:numPr>
          <w:ilvl w:val="0"/>
          <w:numId w:val="1"/>
        </w:numPr>
        <w:tabs>
          <w:tab w:val="left" w:pos="360"/>
        </w:tabs>
        <w:spacing w:after="0" w:line="240" w:lineRule="auto"/>
        <w:jc w:val="both"/>
        <w:rPr>
          <w:rFonts w:ascii="Book Antiqua" w:hAnsi="Book Antiqua"/>
          <w:sz w:val="20"/>
          <w:szCs w:val="20"/>
        </w:rPr>
      </w:pPr>
      <w:r>
        <w:rPr>
          <w:rFonts w:ascii="Book Antiqua" w:hAnsi="Book Antiqua"/>
          <w:sz w:val="20"/>
          <w:szCs w:val="20"/>
        </w:rPr>
        <w:t>If the supplier not claiming for VAT, a letter from the Department of Inland Revenue should be attached to the quotation, according to the public finance circular No. 364(4) of 27.08.2004</w:t>
      </w:r>
    </w:p>
    <w:p w:rsidR="006B6786" w:rsidRDefault="006B6786" w:rsidP="006B6786">
      <w:pPr>
        <w:numPr>
          <w:ilvl w:val="0"/>
          <w:numId w:val="1"/>
        </w:numPr>
        <w:tabs>
          <w:tab w:val="left" w:pos="360"/>
        </w:tabs>
        <w:spacing w:after="0" w:line="240" w:lineRule="auto"/>
        <w:jc w:val="both"/>
        <w:rPr>
          <w:rFonts w:ascii="Book Antiqua" w:hAnsi="Book Antiqua"/>
          <w:sz w:val="20"/>
          <w:szCs w:val="20"/>
        </w:rPr>
      </w:pPr>
      <w:r>
        <w:rPr>
          <w:rFonts w:ascii="Book Antiqua" w:hAnsi="Book Antiqua"/>
          <w:sz w:val="20"/>
          <w:szCs w:val="20"/>
        </w:rPr>
        <w:t xml:space="preserve">University of Peradeniya – </w:t>
      </w:r>
      <w:r>
        <w:rPr>
          <w:rFonts w:ascii="Book Antiqua" w:hAnsi="Book Antiqua"/>
          <w:b/>
          <w:bCs/>
          <w:sz w:val="20"/>
          <w:szCs w:val="20"/>
        </w:rPr>
        <w:t>VAT No. 409039200 – 7000</w:t>
      </w:r>
    </w:p>
    <w:p w:rsidR="006B6786" w:rsidRDefault="006B6786" w:rsidP="006B6786">
      <w:pPr>
        <w:numPr>
          <w:ilvl w:val="0"/>
          <w:numId w:val="1"/>
        </w:numPr>
        <w:tabs>
          <w:tab w:val="left" w:pos="360"/>
        </w:tabs>
        <w:spacing w:after="0" w:line="240" w:lineRule="auto"/>
        <w:jc w:val="both"/>
        <w:rPr>
          <w:rFonts w:ascii="Book Antiqua" w:hAnsi="Book Antiqua"/>
          <w:sz w:val="20"/>
          <w:szCs w:val="20"/>
        </w:rPr>
      </w:pPr>
      <w:r>
        <w:rPr>
          <w:rFonts w:ascii="Book Antiqua" w:hAnsi="Book Antiqua"/>
          <w:sz w:val="20"/>
          <w:szCs w:val="20"/>
        </w:rPr>
        <w:t xml:space="preserve">Please indicate the </w:t>
      </w:r>
      <w:r>
        <w:rPr>
          <w:rFonts w:ascii="Book Antiqua" w:hAnsi="Book Antiqua"/>
          <w:b/>
          <w:bCs/>
          <w:sz w:val="20"/>
          <w:szCs w:val="20"/>
        </w:rPr>
        <w:t>Brand Name and the country of Origin</w:t>
      </w:r>
      <w:r>
        <w:rPr>
          <w:rFonts w:ascii="Book Antiqua" w:hAnsi="Book Antiqua"/>
          <w:sz w:val="20"/>
          <w:szCs w:val="20"/>
        </w:rPr>
        <w:t xml:space="preserve"> of the quoted items.</w:t>
      </w:r>
    </w:p>
    <w:p w:rsidR="006B6786" w:rsidRDefault="006B6786" w:rsidP="006B6786">
      <w:pPr>
        <w:numPr>
          <w:ilvl w:val="0"/>
          <w:numId w:val="1"/>
        </w:numPr>
        <w:tabs>
          <w:tab w:val="left" w:pos="360"/>
        </w:tabs>
        <w:spacing w:after="0" w:line="240" w:lineRule="auto"/>
        <w:jc w:val="both"/>
        <w:rPr>
          <w:rFonts w:ascii="Book Antiqua" w:hAnsi="Book Antiqua"/>
          <w:sz w:val="20"/>
          <w:szCs w:val="20"/>
        </w:rPr>
      </w:pPr>
      <w:r>
        <w:rPr>
          <w:rFonts w:ascii="Book Antiqua" w:hAnsi="Book Antiqua"/>
          <w:sz w:val="20"/>
          <w:szCs w:val="20"/>
        </w:rPr>
        <w:t xml:space="preserve">The minimum validity period of the quotation shall be 90 days. </w:t>
      </w:r>
    </w:p>
    <w:p w:rsidR="006B6786" w:rsidRDefault="006B6786" w:rsidP="006B6786">
      <w:pPr>
        <w:numPr>
          <w:ilvl w:val="0"/>
          <w:numId w:val="1"/>
        </w:numPr>
        <w:tabs>
          <w:tab w:val="left" w:pos="360"/>
        </w:tabs>
        <w:spacing w:after="0" w:line="240" w:lineRule="auto"/>
        <w:jc w:val="both"/>
        <w:rPr>
          <w:rFonts w:ascii="Book Antiqua" w:hAnsi="Book Antiqua"/>
          <w:b/>
          <w:sz w:val="20"/>
          <w:szCs w:val="20"/>
        </w:rPr>
      </w:pPr>
      <w:r>
        <w:rPr>
          <w:rFonts w:ascii="Book Antiqua" w:hAnsi="Book Antiqua"/>
          <w:b/>
          <w:sz w:val="20"/>
          <w:szCs w:val="20"/>
        </w:rPr>
        <w:t xml:space="preserve">Please indicate the warranty period.  </w:t>
      </w:r>
    </w:p>
    <w:p w:rsidR="006B6786" w:rsidRDefault="006B6786" w:rsidP="006B6786">
      <w:pPr>
        <w:numPr>
          <w:ilvl w:val="0"/>
          <w:numId w:val="1"/>
        </w:numPr>
        <w:tabs>
          <w:tab w:val="left" w:pos="360"/>
        </w:tabs>
        <w:spacing w:after="0" w:line="240" w:lineRule="auto"/>
        <w:jc w:val="both"/>
        <w:rPr>
          <w:rFonts w:ascii="Book Antiqua" w:hAnsi="Book Antiqua"/>
          <w:sz w:val="20"/>
          <w:szCs w:val="20"/>
        </w:rPr>
      </w:pPr>
      <w:r>
        <w:rPr>
          <w:rFonts w:ascii="Book Antiqua" w:hAnsi="Book Antiqua"/>
          <w:sz w:val="20"/>
          <w:szCs w:val="20"/>
        </w:rPr>
        <w:t>Free transport to the university by the supplier is required.</w:t>
      </w:r>
    </w:p>
    <w:p w:rsidR="006B6786" w:rsidRDefault="006B6786" w:rsidP="006B6786">
      <w:pPr>
        <w:numPr>
          <w:ilvl w:val="0"/>
          <w:numId w:val="1"/>
        </w:numPr>
        <w:tabs>
          <w:tab w:val="left" w:pos="360"/>
        </w:tabs>
        <w:spacing w:after="0" w:line="240" w:lineRule="auto"/>
        <w:jc w:val="both"/>
        <w:rPr>
          <w:rFonts w:ascii="Book Antiqua" w:hAnsi="Book Antiqua"/>
          <w:sz w:val="20"/>
          <w:szCs w:val="20"/>
        </w:rPr>
      </w:pPr>
      <w:r>
        <w:rPr>
          <w:rFonts w:ascii="Book Antiqua" w:hAnsi="Book Antiqua"/>
          <w:sz w:val="20"/>
          <w:szCs w:val="20"/>
        </w:rPr>
        <w:t>The supplier should authenticate any alterations in the rates.</w:t>
      </w:r>
    </w:p>
    <w:p w:rsidR="006B6786" w:rsidRDefault="006B6786" w:rsidP="006B6786">
      <w:pPr>
        <w:numPr>
          <w:ilvl w:val="0"/>
          <w:numId w:val="1"/>
        </w:numPr>
        <w:tabs>
          <w:tab w:val="left" w:pos="360"/>
        </w:tabs>
        <w:spacing w:after="0" w:line="240" w:lineRule="auto"/>
        <w:jc w:val="both"/>
        <w:rPr>
          <w:rFonts w:ascii="Book Antiqua" w:hAnsi="Book Antiqua"/>
          <w:sz w:val="20"/>
          <w:szCs w:val="20"/>
        </w:rPr>
      </w:pPr>
      <w:r>
        <w:rPr>
          <w:rFonts w:ascii="Book Antiqua" w:hAnsi="Book Antiqua"/>
          <w:sz w:val="20"/>
          <w:szCs w:val="20"/>
        </w:rPr>
        <w:t>Faxed quotations will not be entertained.</w:t>
      </w:r>
    </w:p>
    <w:p w:rsidR="006B6786" w:rsidRDefault="006B6786" w:rsidP="006B6786">
      <w:pPr>
        <w:numPr>
          <w:ilvl w:val="0"/>
          <w:numId w:val="1"/>
        </w:numPr>
        <w:tabs>
          <w:tab w:val="left" w:pos="360"/>
        </w:tabs>
        <w:spacing w:after="0" w:line="240" w:lineRule="auto"/>
        <w:ind w:left="180" w:hanging="180"/>
        <w:jc w:val="both"/>
        <w:rPr>
          <w:rFonts w:ascii="Book Antiqua" w:hAnsi="Book Antiqua"/>
          <w:sz w:val="20"/>
          <w:szCs w:val="20"/>
        </w:rPr>
      </w:pPr>
      <w:r>
        <w:rPr>
          <w:rFonts w:ascii="Book Antiqua" w:hAnsi="Book Antiqua"/>
          <w:sz w:val="20"/>
          <w:szCs w:val="20"/>
        </w:rPr>
        <w:t>Price in both figures and words should clearly be indicated in the quotation.</w:t>
      </w:r>
    </w:p>
    <w:p w:rsidR="006B6786" w:rsidRDefault="006B6786" w:rsidP="006B6786">
      <w:pPr>
        <w:numPr>
          <w:ilvl w:val="0"/>
          <w:numId w:val="1"/>
        </w:numPr>
        <w:tabs>
          <w:tab w:val="left" w:pos="360"/>
        </w:tabs>
        <w:spacing w:after="0" w:line="240" w:lineRule="auto"/>
        <w:jc w:val="both"/>
        <w:rPr>
          <w:rFonts w:ascii="Book Antiqua" w:hAnsi="Book Antiqua"/>
          <w:sz w:val="20"/>
          <w:szCs w:val="20"/>
        </w:rPr>
      </w:pPr>
      <w:r>
        <w:rPr>
          <w:rFonts w:ascii="Book Antiqua" w:hAnsi="Book Antiqua"/>
          <w:sz w:val="20"/>
          <w:szCs w:val="20"/>
        </w:rPr>
        <w:t>Supplier should be prepared to supply the quoted items within one month after placing the order. If not action will be taken to black list them from the registered suppliers list of the university in future.</w:t>
      </w:r>
    </w:p>
    <w:p w:rsidR="006B6786" w:rsidRDefault="006B6786" w:rsidP="006B6786">
      <w:pPr>
        <w:numPr>
          <w:ilvl w:val="0"/>
          <w:numId w:val="1"/>
        </w:numPr>
        <w:tabs>
          <w:tab w:val="left" w:pos="360"/>
        </w:tabs>
        <w:spacing w:after="0" w:line="240" w:lineRule="auto"/>
        <w:jc w:val="both"/>
        <w:rPr>
          <w:rFonts w:ascii="Book Antiqua" w:hAnsi="Book Antiqua"/>
          <w:sz w:val="20"/>
          <w:szCs w:val="20"/>
        </w:rPr>
      </w:pPr>
      <w:r>
        <w:rPr>
          <w:rFonts w:ascii="Book Antiqua" w:hAnsi="Book Antiqua"/>
          <w:sz w:val="20"/>
          <w:szCs w:val="20"/>
        </w:rPr>
        <w:t xml:space="preserve">Quotations marked, </w:t>
      </w:r>
      <w:r>
        <w:rPr>
          <w:rFonts w:ascii="Book Antiqua" w:hAnsi="Book Antiqua"/>
          <w:b/>
          <w:bCs/>
          <w:sz w:val="20"/>
          <w:szCs w:val="20"/>
        </w:rPr>
        <w:t>Quotation No. and the Closing Date</w:t>
      </w:r>
      <w:r>
        <w:rPr>
          <w:rFonts w:ascii="Book Antiqua" w:hAnsi="Book Antiqua"/>
          <w:sz w:val="20"/>
          <w:szCs w:val="20"/>
        </w:rPr>
        <w:t xml:space="preserve"> on the top left hand corner of the envelope should be sent under registered post to reach the above address.</w:t>
      </w:r>
    </w:p>
    <w:p w:rsidR="006B6786" w:rsidRDefault="006B6786" w:rsidP="006B6786">
      <w:pPr>
        <w:spacing w:after="0" w:line="240" w:lineRule="auto"/>
        <w:ind w:left="360"/>
        <w:jc w:val="both"/>
        <w:rPr>
          <w:rFonts w:ascii="Book Antiqua" w:hAnsi="Book Antiqua"/>
          <w:sz w:val="20"/>
          <w:szCs w:val="20"/>
        </w:rPr>
      </w:pPr>
    </w:p>
    <w:p w:rsidR="006B6786" w:rsidRDefault="006B6786" w:rsidP="006B6786">
      <w:pPr>
        <w:tabs>
          <w:tab w:val="left" w:pos="360"/>
        </w:tabs>
        <w:spacing w:after="0" w:line="240" w:lineRule="auto"/>
        <w:jc w:val="both"/>
        <w:rPr>
          <w:rFonts w:ascii="Book Antiqua" w:hAnsi="Book Antiqua"/>
          <w:sz w:val="20"/>
          <w:szCs w:val="20"/>
        </w:rPr>
      </w:pPr>
      <w:r>
        <w:rPr>
          <w:rFonts w:ascii="Book Antiqua" w:hAnsi="Book Antiqua"/>
          <w:sz w:val="20"/>
          <w:szCs w:val="20"/>
        </w:rPr>
        <w:t xml:space="preserve">For further details please contact Senior Assistant Bursar / Faculty of Medicine. Tel. No. 081-2386778, 081-2396202   </w:t>
      </w:r>
    </w:p>
    <w:p w:rsidR="006B6786" w:rsidRDefault="006B6786" w:rsidP="006B6786">
      <w:pPr>
        <w:tabs>
          <w:tab w:val="left" w:pos="360"/>
        </w:tabs>
        <w:spacing w:after="0" w:line="240" w:lineRule="auto"/>
        <w:jc w:val="both"/>
        <w:rPr>
          <w:rFonts w:ascii="Book Antiqua" w:hAnsi="Book Antiqua"/>
          <w:sz w:val="20"/>
          <w:szCs w:val="20"/>
        </w:rPr>
      </w:pPr>
    </w:p>
    <w:p w:rsidR="006B6786" w:rsidRDefault="006B6786" w:rsidP="006B6786">
      <w:pPr>
        <w:tabs>
          <w:tab w:val="left" w:pos="360"/>
        </w:tabs>
        <w:spacing w:after="0" w:line="240" w:lineRule="auto"/>
        <w:jc w:val="both"/>
        <w:rPr>
          <w:rFonts w:ascii="Book Antiqua" w:hAnsi="Book Antiqua"/>
          <w:sz w:val="20"/>
          <w:szCs w:val="20"/>
        </w:rPr>
      </w:pPr>
      <w:r>
        <w:rPr>
          <w:rFonts w:ascii="Book Antiqua" w:hAnsi="Book Antiqua"/>
          <w:sz w:val="20"/>
          <w:szCs w:val="20"/>
        </w:rPr>
        <w:t>Thank You.</w:t>
      </w:r>
    </w:p>
    <w:p w:rsidR="006B6786" w:rsidRDefault="006B6786" w:rsidP="006B6786">
      <w:pPr>
        <w:tabs>
          <w:tab w:val="left" w:pos="0"/>
        </w:tabs>
        <w:spacing w:after="0" w:line="240" w:lineRule="auto"/>
        <w:ind w:left="180" w:hanging="180"/>
        <w:jc w:val="both"/>
        <w:rPr>
          <w:rFonts w:ascii="Book Antiqua" w:hAnsi="Book Antiqua"/>
          <w:sz w:val="20"/>
          <w:szCs w:val="20"/>
        </w:rPr>
      </w:pPr>
      <w:r>
        <w:rPr>
          <w:rFonts w:ascii="Book Antiqua" w:hAnsi="Book Antiqua"/>
          <w:sz w:val="20"/>
          <w:szCs w:val="20"/>
        </w:rPr>
        <w:t>Yours Faithfully</w:t>
      </w:r>
    </w:p>
    <w:p w:rsidR="006B6786" w:rsidRDefault="006B6786" w:rsidP="006B6786">
      <w:pPr>
        <w:tabs>
          <w:tab w:val="left" w:pos="360"/>
        </w:tabs>
        <w:spacing w:after="0" w:line="240" w:lineRule="auto"/>
        <w:jc w:val="both"/>
        <w:rPr>
          <w:rFonts w:ascii="Book Antiqua" w:hAnsi="Book Antiqua"/>
          <w:sz w:val="20"/>
          <w:szCs w:val="20"/>
        </w:rPr>
      </w:pPr>
    </w:p>
    <w:p w:rsidR="006B6786" w:rsidRDefault="006B6786" w:rsidP="006B6786">
      <w:pPr>
        <w:tabs>
          <w:tab w:val="left" w:pos="360"/>
        </w:tabs>
        <w:spacing w:after="0" w:line="240" w:lineRule="auto"/>
        <w:jc w:val="both"/>
        <w:rPr>
          <w:rFonts w:ascii="Book Antiqua" w:hAnsi="Book Antiqua"/>
          <w:sz w:val="20"/>
          <w:szCs w:val="20"/>
        </w:rPr>
      </w:pPr>
    </w:p>
    <w:p w:rsidR="00BB2ED6" w:rsidRDefault="00BB2ED6" w:rsidP="006B6786">
      <w:pPr>
        <w:tabs>
          <w:tab w:val="left" w:pos="360"/>
        </w:tabs>
        <w:spacing w:after="0" w:line="240" w:lineRule="auto"/>
        <w:jc w:val="both"/>
        <w:rPr>
          <w:rFonts w:ascii="Book Antiqua" w:hAnsi="Book Antiqua"/>
          <w:sz w:val="20"/>
          <w:szCs w:val="20"/>
        </w:rPr>
      </w:pPr>
    </w:p>
    <w:p w:rsidR="006B6786" w:rsidRDefault="006B6786" w:rsidP="006B6786">
      <w:pPr>
        <w:tabs>
          <w:tab w:val="left" w:pos="360"/>
        </w:tabs>
        <w:spacing w:after="0" w:line="240" w:lineRule="auto"/>
        <w:jc w:val="both"/>
        <w:rPr>
          <w:rFonts w:ascii="Book Antiqua" w:hAnsi="Book Antiqua"/>
          <w:sz w:val="20"/>
          <w:szCs w:val="20"/>
        </w:rPr>
      </w:pPr>
      <w:r>
        <w:rPr>
          <w:rFonts w:ascii="Book Antiqua" w:hAnsi="Book Antiqua"/>
          <w:sz w:val="20"/>
          <w:szCs w:val="20"/>
        </w:rPr>
        <w:t>Assistant Registrar</w:t>
      </w:r>
    </w:p>
    <w:p w:rsidR="006B6786" w:rsidRDefault="006B6786" w:rsidP="006B6786">
      <w:pPr>
        <w:tabs>
          <w:tab w:val="left" w:pos="360"/>
        </w:tabs>
        <w:spacing w:after="0" w:line="240" w:lineRule="auto"/>
        <w:jc w:val="both"/>
        <w:rPr>
          <w:rFonts w:ascii="Book Antiqua" w:hAnsi="Book Antiqua"/>
          <w:sz w:val="20"/>
          <w:szCs w:val="20"/>
        </w:rPr>
      </w:pPr>
      <w:r>
        <w:rPr>
          <w:rFonts w:ascii="Book Antiqua" w:hAnsi="Book Antiqua"/>
          <w:sz w:val="20"/>
          <w:szCs w:val="20"/>
        </w:rPr>
        <w:t>Faculty of Medicine</w:t>
      </w:r>
    </w:p>
    <w:p w:rsidR="00BB2ED6" w:rsidRDefault="00BB2ED6" w:rsidP="006B6786">
      <w:pPr>
        <w:tabs>
          <w:tab w:val="left" w:pos="360"/>
        </w:tabs>
        <w:spacing w:after="0" w:line="240" w:lineRule="auto"/>
        <w:jc w:val="both"/>
        <w:rPr>
          <w:rFonts w:ascii="Book Antiqua" w:hAnsi="Book Antiqua"/>
          <w:sz w:val="20"/>
          <w:szCs w:val="20"/>
        </w:rPr>
      </w:pPr>
    </w:p>
    <w:sectPr w:rsidR="00BB2ED6" w:rsidSect="004E5287">
      <w:headerReference w:type="default" r:id="rId8"/>
      <w:pgSz w:w="11907" w:h="16839" w:code="9"/>
      <w:pgMar w:top="2694"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616C" w:rsidRDefault="0081616C" w:rsidP="004E5287">
      <w:pPr>
        <w:spacing w:after="0" w:line="240" w:lineRule="auto"/>
      </w:pPr>
      <w:r>
        <w:separator/>
      </w:r>
    </w:p>
  </w:endnote>
  <w:endnote w:type="continuationSeparator" w:id="1">
    <w:p w:rsidR="0081616C" w:rsidRDefault="0081616C" w:rsidP="004E52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skoola Pota">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616C" w:rsidRDefault="0081616C" w:rsidP="004E5287">
      <w:pPr>
        <w:spacing w:after="0" w:line="240" w:lineRule="auto"/>
      </w:pPr>
      <w:r>
        <w:separator/>
      </w:r>
    </w:p>
  </w:footnote>
  <w:footnote w:type="continuationSeparator" w:id="1">
    <w:p w:rsidR="0081616C" w:rsidRDefault="0081616C" w:rsidP="004E528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287" w:rsidRDefault="004E5287">
    <w:pPr>
      <w:pStyle w:val="Header"/>
    </w:pPr>
    <w:r>
      <w:rPr>
        <w:noProof/>
        <w:lang w:bidi="si-LK"/>
      </w:rPr>
      <w:drawing>
        <wp:anchor distT="0" distB="0" distL="114300" distR="114300" simplePos="0" relativeHeight="251658240" behindDoc="1" locked="0" layoutInCell="1" allowOverlap="1">
          <wp:simplePos x="0" y="0"/>
          <wp:positionH relativeFrom="column">
            <wp:posOffset>-910021</wp:posOffset>
          </wp:positionH>
          <wp:positionV relativeFrom="paragraph">
            <wp:posOffset>-457200</wp:posOffset>
          </wp:positionV>
          <wp:extent cx="7541156" cy="1584251"/>
          <wp:effectExtent l="19050" t="0" r="2644" b="0"/>
          <wp:wrapNone/>
          <wp:docPr id="1" name="Picture 0" descr="Faculty Letterhead - AR 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ulty Letterhead - AR top.jpg"/>
                  <pic:cNvPicPr/>
                </pic:nvPicPr>
                <pic:blipFill>
                  <a:blip r:embed="rId1"/>
                  <a:stretch>
                    <a:fillRect/>
                  </a:stretch>
                </pic:blipFill>
                <pic:spPr>
                  <a:xfrm>
                    <a:off x="0" y="0"/>
                    <a:ext cx="7541156" cy="1584251"/>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B387B"/>
    <w:multiLevelType w:val="hybridMultilevel"/>
    <w:tmpl w:val="28D0027A"/>
    <w:lvl w:ilvl="0" w:tplc="ED00C78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BC3249"/>
    <w:multiLevelType w:val="hybridMultilevel"/>
    <w:tmpl w:val="9E2EE1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495FA2"/>
    <w:multiLevelType w:val="hybridMultilevel"/>
    <w:tmpl w:val="4998C9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9554E4"/>
    <w:multiLevelType w:val="hybridMultilevel"/>
    <w:tmpl w:val="0DE8D08C"/>
    <w:lvl w:ilvl="0" w:tplc="7FA6695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9500F3"/>
    <w:multiLevelType w:val="hybridMultilevel"/>
    <w:tmpl w:val="26701E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4A0070"/>
    <w:multiLevelType w:val="hybridMultilevel"/>
    <w:tmpl w:val="E842E2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87391F"/>
    <w:multiLevelType w:val="hybridMultilevel"/>
    <w:tmpl w:val="3B50BC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FA4EE4"/>
    <w:multiLevelType w:val="hybridMultilevel"/>
    <w:tmpl w:val="A7A62F6E"/>
    <w:lvl w:ilvl="0" w:tplc="A0B6F4A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004D97"/>
    <w:multiLevelType w:val="hybridMultilevel"/>
    <w:tmpl w:val="C688E1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5623381"/>
    <w:multiLevelType w:val="hybridMultilevel"/>
    <w:tmpl w:val="2F9E45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56C1E1B"/>
    <w:multiLevelType w:val="hybridMultilevel"/>
    <w:tmpl w:val="301CF616"/>
    <w:lvl w:ilvl="0" w:tplc="E1ECA18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58C7883"/>
    <w:multiLevelType w:val="hybridMultilevel"/>
    <w:tmpl w:val="C964B4C8"/>
    <w:lvl w:ilvl="0" w:tplc="0409000F">
      <w:start w:val="1"/>
      <w:numFmt w:val="decimal"/>
      <w:lvlText w:val="%1."/>
      <w:lvlJc w:val="left"/>
      <w:pPr>
        <w:tabs>
          <w:tab w:val="num" w:pos="360"/>
        </w:tabs>
        <w:ind w:left="360" w:hanging="360"/>
      </w:pPr>
    </w:lvl>
    <w:lvl w:ilvl="1" w:tplc="7370F620">
      <w:start w:val="1"/>
      <w:numFmt w:val="decimalZero"/>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358E55D3"/>
    <w:multiLevelType w:val="hybridMultilevel"/>
    <w:tmpl w:val="A0521C2A"/>
    <w:lvl w:ilvl="0" w:tplc="A902578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9861207"/>
    <w:multiLevelType w:val="hybridMultilevel"/>
    <w:tmpl w:val="6E3A28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3293114"/>
    <w:multiLevelType w:val="hybridMultilevel"/>
    <w:tmpl w:val="F7AE79BE"/>
    <w:lvl w:ilvl="0" w:tplc="1E98F54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AC6509B"/>
    <w:multiLevelType w:val="hybridMultilevel"/>
    <w:tmpl w:val="053C12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F496C4D"/>
    <w:multiLevelType w:val="hybridMultilevel"/>
    <w:tmpl w:val="0F0244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3DC6922"/>
    <w:multiLevelType w:val="hybridMultilevel"/>
    <w:tmpl w:val="1DC6B572"/>
    <w:lvl w:ilvl="0" w:tplc="53F2E7E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B0C2B53"/>
    <w:multiLevelType w:val="multilevel"/>
    <w:tmpl w:val="0BCAB0E2"/>
    <w:lvl w:ilvl="0">
      <w:start w:val="1"/>
      <w:numFmt w:val="decimal"/>
      <w:lvlText w:val="%1."/>
      <w:lvlJc w:val="left"/>
      <w:pPr>
        <w:tabs>
          <w:tab w:val="num" w:pos="360"/>
        </w:tabs>
        <w:ind w:left="360" w:hanging="360"/>
      </w:pPr>
    </w:lvl>
    <w:lvl w:ilvl="1">
      <w:start w:val="1"/>
      <w:numFmt w:val="decimalZero"/>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5E84363E"/>
    <w:multiLevelType w:val="hybridMultilevel"/>
    <w:tmpl w:val="401E2B0C"/>
    <w:lvl w:ilvl="0" w:tplc="8E2C93B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BEE682F"/>
    <w:multiLevelType w:val="hybridMultilevel"/>
    <w:tmpl w:val="4B9860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1"/>
  </w:num>
  <w:num w:numId="3">
    <w:abstractNumId w:val="8"/>
  </w:num>
  <w:num w:numId="4">
    <w:abstractNumId w:val="2"/>
  </w:num>
  <w:num w:numId="5">
    <w:abstractNumId w:val="20"/>
  </w:num>
  <w:num w:numId="6">
    <w:abstractNumId w:val="9"/>
  </w:num>
  <w:num w:numId="7">
    <w:abstractNumId w:val="5"/>
  </w:num>
  <w:num w:numId="8">
    <w:abstractNumId w:val="4"/>
  </w:num>
  <w:num w:numId="9">
    <w:abstractNumId w:val="16"/>
  </w:num>
  <w:num w:numId="10">
    <w:abstractNumId w:val="1"/>
  </w:num>
  <w:num w:numId="11">
    <w:abstractNumId w:val="13"/>
  </w:num>
  <w:num w:numId="12">
    <w:abstractNumId w:val="15"/>
  </w:num>
  <w:num w:numId="13">
    <w:abstractNumId w:val="6"/>
  </w:num>
  <w:num w:numId="14">
    <w:abstractNumId w:val="18"/>
  </w:num>
  <w:num w:numId="15">
    <w:abstractNumId w:val="14"/>
  </w:num>
  <w:num w:numId="16">
    <w:abstractNumId w:val="17"/>
  </w:num>
  <w:num w:numId="17">
    <w:abstractNumId w:val="7"/>
  </w:num>
  <w:num w:numId="18">
    <w:abstractNumId w:val="0"/>
  </w:num>
  <w:num w:numId="19">
    <w:abstractNumId w:val="3"/>
  </w:num>
  <w:num w:numId="20">
    <w:abstractNumId w:val="12"/>
  </w:num>
  <w:num w:numId="21">
    <w:abstractNumId w:val="10"/>
  </w:num>
  <w:num w:numId="22">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hdrShapeDefaults>
    <o:shapedefaults v:ext="edit" spidmax="61442"/>
  </w:hdrShapeDefaults>
  <w:footnotePr>
    <w:footnote w:id="0"/>
    <w:footnote w:id="1"/>
  </w:footnotePr>
  <w:endnotePr>
    <w:endnote w:id="0"/>
    <w:endnote w:id="1"/>
  </w:endnotePr>
  <w:compat/>
  <w:rsids>
    <w:rsidRoot w:val="004E5287"/>
    <w:rsid w:val="0000005F"/>
    <w:rsid w:val="00005799"/>
    <w:rsid w:val="00006F6E"/>
    <w:rsid w:val="00013A6B"/>
    <w:rsid w:val="000400EE"/>
    <w:rsid w:val="0005382E"/>
    <w:rsid w:val="000573EC"/>
    <w:rsid w:val="000C1F24"/>
    <w:rsid w:val="00134D44"/>
    <w:rsid w:val="001779DD"/>
    <w:rsid w:val="001D2A71"/>
    <w:rsid w:val="001F3521"/>
    <w:rsid w:val="002D679D"/>
    <w:rsid w:val="002F09C1"/>
    <w:rsid w:val="00304F64"/>
    <w:rsid w:val="00311E2C"/>
    <w:rsid w:val="00355733"/>
    <w:rsid w:val="00357097"/>
    <w:rsid w:val="00392DD7"/>
    <w:rsid w:val="003B10A8"/>
    <w:rsid w:val="003F7DFA"/>
    <w:rsid w:val="0040048D"/>
    <w:rsid w:val="00402EDC"/>
    <w:rsid w:val="00404FC6"/>
    <w:rsid w:val="00432EE3"/>
    <w:rsid w:val="0043316A"/>
    <w:rsid w:val="0046425E"/>
    <w:rsid w:val="00465DD1"/>
    <w:rsid w:val="00496B82"/>
    <w:rsid w:val="004B4A17"/>
    <w:rsid w:val="004E5287"/>
    <w:rsid w:val="004E7365"/>
    <w:rsid w:val="0050375C"/>
    <w:rsid w:val="00521175"/>
    <w:rsid w:val="00521E5A"/>
    <w:rsid w:val="00537A0E"/>
    <w:rsid w:val="00574543"/>
    <w:rsid w:val="0059406C"/>
    <w:rsid w:val="005A1B0E"/>
    <w:rsid w:val="005B3B55"/>
    <w:rsid w:val="00600B91"/>
    <w:rsid w:val="0062420C"/>
    <w:rsid w:val="00646E4B"/>
    <w:rsid w:val="006702A9"/>
    <w:rsid w:val="00676D3F"/>
    <w:rsid w:val="006A0C87"/>
    <w:rsid w:val="006A6781"/>
    <w:rsid w:val="006B6786"/>
    <w:rsid w:val="006B79AB"/>
    <w:rsid w:val="006C2537"/>
    <w:rsid w:val="0070673A"/>
    <w:rsid w:val="00734609"/>
    <w:rsid w:val="00743D56"/>
    <w:rsid w:val="00787C4F"/>
    <w:rsid w:val="007A7669"/>
    <w:rsid w:val="007B220D"/>
    <w:rsid w:val="007D2E7A"/>
    <w:rsid w:val="00806BE8"/>
    <w:rsid w:val="0081616C"/>
    <w:rsid w:val="00837A6C"/>
    <w:rsid w:val="00883F1C"/>
    <w:rsid w:val="00895AA1"/>
    <w:rsid w:val="008C2C86"/>
    <w:rsid w:val="008C3E76"/>
    <w:rsid w:val="008E2CC6"/>
    <w:rsid w:val="008F03E3"/>
    <w:rsid w:val="009063F2"/>
    <w:rsid w:val="00941FD7"/>
    <w:rsid w:val="0095401E"/>
    <w:rsid w:val="00975324"/>
    <w:rsid w:val="00975437"/>
    <w:rsid w:val="00993961"/>
    <w:rsid w:val="009969C5"/>
    <w:rsid w:val="009A1749"/>
    <w:rsid w:val="009B7FF7"/>
    <w:rsid w:val="009C126B"/>
    <w:rsid w:val="009F09B2"/>
    <w:rsid w:val="00A3162E"/>
    <w:rsid w:val="00A70C56"/>
    <w:rsid w:val="00AA29AC"/>
    <w:rsid w:val="00AD4F4B"/>
    <w:rsid w:val="00AE52B9"/>
    <w:rsid w:val="00AE5EA0"/>
    <w:rsid w:val="00B00FE6"/>
    <w:rsid w:val="00B01EFB"/>
    <w:rsid w:val="00B02665"/>
    <w:rsid w:val="00B17112"/>
    <w:rsid w:val="00B279DC"/>
    <w:rsid w:val="00B67552"/>
    <w:rsid w:val="00B723B8"/>
    <w:rsid w:val="00B727AD"/>
    <w:rsid w:val="00BB2ED6"/>
    <w:rsid w:val="00BC49EF"/>
    <w:rsid w:val="00BD18E0"/>
    <w:rsid w:val="00BF4DBF"/>
    <w:rsid w:val="00C03AB0"/>
    <w:rsid w:val="00C11DA9"/>
    <w:rsid w:val="00C51416"/>
    <w:rsid w:val="00C905E8"/>
    <w:rsid w:val="00C91C23"/>
    <w:rsid w:val="00CB1158"/>
    <w:rsid w:val="00CC06B6"/>
    <w:rsid w:val="00CF2FF8"/>
    <w:rsid w:val="00D04D85"/>
    <w:rsid w:val="00D5397A"/>
    <w:rsid w:val="00D5414F"/>
    <w:rsid w:val="00D778C4"/>
    <w:rsid w:val="00D85673"/>
    <w:rsid w:val="00D92F14"/>
    <w:rsid w:val="00DD333C"/>
    <w:rsid w:val="00DF0AB3"/>
    <w:rsid w:val="00E32FA1"/>
    <w:rsid w:val="00E7485A"/>
    <w:rsid w:val="00E916BB"/>
    <w:rsid w:val="00E97FFB"/>
    <w:rsid w:val="00EA323D"/>
    <w:rsid w:val="00EC3DF7"/>
    <w:rsid w:val="00EE7910"/>
    <w:rsid w:val="00EF68E6"/>
    <w:rsid w:val="00F24B01"/>
    <w:rsid w:val="00F50209"/>
    <w:rsid w:val="00FF5CF2"/>
  </w:rsids>
  <m:mathPr>
    <m:mathFont m:val="Cambria Math"/>
    <m:brkBin m:val="before"/>
    <m:brkBinSub m:val="--"/>
    <m:smallFrac m:val="off"/>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shapeDefaults>
    <o:shapedefaults v:ext="edit" spidmax="614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05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E5287"/>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semiHidden/>
    <w:rsid w:val="004E5287"/>
  </w:style>
  <w:style w:type="paragraph" w:styleId="Footer">
    <w:name w:val="footer"/>
    <w:basedOn w:val="Normal"/>
    <w:link w:val="FooterChar"/>
    <w:uiPriority w:val="99"/>
    <w:semiHidden/>
    <w:unhideWhenUsed/>
    <w:rsid w:val="004E528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E5287"/>
  </w:style>
  <w:style w:type="paragraph" w:styleId="BalloonText">
    <w:name w:val="Balloon Text"/>
    <w:basedOn w:val="Normal"/>
    <w:link w:val="BalloonTextChar"/>
    <w:uiPriority w:val="99"/>
    <w:semiHidden/>
    <w:unhideWhenUsed/>
    <w:rsid w:val="004E52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5287"/>
    <w:rPr>
      <w:rFonts w:ascii="Tahoma" w:hAnsi="Tahoma" w:cs="Tahoma"/>
      <w:sz w:val="16"/>
      <w:szCs w:val="16"/>
    </w:rPr>
  </w:style>
  <w:style w:type="paragraph" w:styleId="BodyText2">
    <w:name w:val="Body Text 2"/>
    <w:basedOn w:val="Normal"/>
    <w:link w:val="BodyText2Char"/>
    <w:semiHidden/>
    <w:unhideWhenUsed/>
    <w:rsid w:val="009C126B"/>
    <w:pPr>
      <w:spacing w:after="0" w:line="240" w:lineRule="auto"/>
      <w:jc w:val="both"/>
    </w:pPr>
    <w:rPr>
      <w:rFonts w:ascii="Times New Roman" w:eastAsia="Times New Roman" w:hAnsi="Times New Roman"/>
      <w:sz w:val="24"/>
      <w:szCs w:val="24"/>
      <w:lang w:val="en-AU"/>
    </w:rPr>
  </w:style>
  <w:style w:type="character" w:customStyle="1" w:styleId="BodyText2Char">
    <w:name w:val="Body Text 2 Char"/>
    <w:basedOn w:val="DefaultParagraphFont"/>
    <w:link w:val="BodyText2"/>
    <w:semiHidden/>
    <w:rsid w:val="009C126B"/>
    <w:rPr>
      <w:rFonts w:ascii="Times New Roman" w:eastAsia="Times New Roman" w:hAnsi="Times New Roman" w:cs="Times New Roman"/>
      <w:sz w:val="24"/>
      <w:szCs w:val="24"/>
      <w:lang w:val="en-AU"/>
    </w:rPr>
  </w:style>
  <w:style w:type="paragraph" w:styleId="ListParagraph">
    <w:name w:val="List Paragraph"/>
    <w:basedOn w:val="Normal"/>
    <w:uiPriority w:val="34"/>
    <w:qFormat/>
    <w:rsid w:val="00C91C2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2FA3BD-8E18-4D2C-B584-6778CDC27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366</TotalTime>
  <Pages>2</Pages>
  <Words>332</Words>
  <Characters>1897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Sampath</dc:creator>
  <cp:lastModifiedBy>Niroshani-PC</cp:lastModifiedBy>
  <cp:revision>74</cp:revision>
  <cp:lastPrinted>2020-08-26T05:29:00Z</cp:lastPrinted>
  <dcterms:created xsi:type="dcterms:W3CDTF">2018-09-12T20:05:00Z</dcterms:created>
  <dcterms:modified xsi:type="dcterms:W3CDTF">2021-08-25T07:16:00Z</dcterms:modified>
</cp:coreProperties>
</file>